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BB5E" w14:textId="77777777" w:rsidR="00B83271" w:rsidRPr="004311EC" w:rsidRDefault="00B83271" w:rsidP="00B83271">
      <w:pPr>
        <w:tabs>
          <w:tab w:val="center" w:pos="851"/>
          <w:tab w:val="left" w:pos="5103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Hlk39647565"/>
      <w:r w:rsidRPr="004311EC">
        <w:rPr>
          <w:color w:val="000000" w:themeColor="text1"/>
          <w:sz w:val="20"/>
          <w:szCs w:val="20"/>
        </w:rPr>
        <w:tab/>
        <w:t>………………………………</w:t>
      </w:r>
      <w:r>
        <w:rPr>
          <w:color w:val="000000" w:themeColor="text1"/>
          <w:sz w:val="21"/>
          <w:szCs w:val="21"/>
        </w:rPr>
        <w:tab/>
      </w:r>
      <w:r w:rsidRPr="004311EC">
        <w:rPr>
          <w:color w:val="000000" w:themeColor="text1"/>
          <w:sz w:val="24"/>
          <w:szCs w:val="24"/>
        </w:rPr>
        <w:t>Rybnik,</w:t>
      </w:r>
      <w:r>
        <w:rPr>
          <w:color w:val="000000" w:themeColor="text1"/>
          <w:sz w:val="24"/>
          <w:szCs w:val="24"/>
        </w:rPr>
        <w:t xml:space="preserve"> </w:t>
      </w:r>
      <w:r w:rsidRPr="004311EC">
        <w:rPr>
          <w:color w:val="000000" w:themeColor="text1"/>
          <w:sz w:val="24"/>
          <w:szCs w:val="24"/>
        </w:rPr>
        <w:t>dnia.</w:t>
      </w:r>
      <w:r w:rsidRPr="004311EC">
        <w:rPr>
          <w:color w:val="000000" w:themeColor="text1"/>
          <w:sz w:val="20"/>
          <w:szCs w:val="20"/>
        </w:rPr>
        <w:t>……………………………………………</w:t>
      </w:r>
      <w:r>
        <w:rPr>
          <w:color w:val="000000" w:themeColor="text1"/>
          <w:sz w:val="20"/>
          <w:szCs w:val="20"/>
        </w:rPr>
        <w:t>……</w:t>
      </w:r>
    </w:p>
    <w:p w14:paraId="52AFF038" w14:textId="77777777" w:rsidR="00B83271" w:rsidRPr="004311EC" w:rsidRDefault="00B83271" w:rsidP="00B83271">
      <w:pPr>
        <w:tabs>
          <w:tab w:val="left" w:pos="0"/>
          <w:tab w:val="center" w:pos="851"/>
        </w:tabs>
        <w:spacing w:after="0" w:line="240" w:lineRule="auto"/>
        <w:rPr>
          <w:color w:val="000000" w:themeColor="text1"/>
          <w:sz w:val="20"/>
          <w:szCs w:val="20"/>
        </w:rPr>
      </w:pPr>
      <w:r w:rsidRPr="004311EC">
        <w:rPr>
          <w:color w:val="000000" w:themeColor="text1"/>
          <w:sz w:val="20"/>
          <w:szCs w:val="20"/>
        </w:rPr>
        <w:tab/>
        <w:t>pieczątka jednostki</w:t>
      </w:r>
    </w:p>
    <w:bookmarkEnd w:id="0"/>
    <w:p w14:paraId="429F83D6" w14:textId="77777777" w:rsidR="00B83271" w:rsidRPr="00213397" w:rsidRDefault="00B83271" w:rsidP="00B83271">
      <w:pPr>
        <w:pStyle w:val="Akapitzlist"/>
        <w:tabs>
          <w:tab w:val="left" w:pos="5103"/>
          <w:tab w:val="left" w:leader="dot" w:pos="8505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7C918D5E" w14:textId="77777777" w:rsidR="00B83271" w:rsidRPr="00213397" w:rsidRDefault="00B83271" w:rsidP="00B83271">
      <w:pPr>
        <w:pStyle w:val="Akapitzlist"/>
        <w:tabs>
          <w:tab w:val="left" w:pos="5103"/>
          <w:tab w:val="left" w:leader="dot" w:pos="8505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3969C6E1" w14:textId="77777777" w:rsidR="001F379B" w:rsidRDefault="001F379B" w:rsidP="00C13E2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29FF710B" w14:textId="77777777" w:rsidR="003413E2" w:rsidRPr="001F379B" w:rsidRDefault="003413E2" w:rsidP="00C13E2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47A07B87" w14:textId="77777777" w:rsidR="005B5315" w:rsidRPr="00C13E22" w:rsidRDefault="005B5315" w:rsidP="00C13E22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72AFBD49" w14:textId="77777777" w:rsidR="005B5315" w:rsidRPr="00C13E22" w:rsidRDefault="005B5315" w:rsidP="00C13E2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dane dłużnika/dłużników</w:t>
      </w:r>
    </w:p>
    <w:p w14:paraId="5AFD9227" w14:textId="77777777" w:rsidR="005B5315" w:rsidRPr="00C13E22" w:rsidRDefault="005B5315" w:rsidP="00C13E2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4CDCCD17" w14:textId="77777777" w:rsidR="005B5315" w:rsidRPr="00C13E22" w:rsidRDefault="005B5315" w:rsidP="00C13E2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ulica, numer</w:t>
      </w:r>
    </w:p>
    <w:p w14:paraId="4DB4CCE9" w14:textId="77777777" w:rsidR="005B5315" w:rsidRPr="00C13E22" w:rsidRDefault="005B5315" w:rsidP="00C13E2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2C25F384" w14:textId="77777777" w:rsidR="005B5315" w:rsidRPr="00C13E22" w:rsidRDefault="005B5315" w:rsidP="00C13E2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  <w:vertAlign w:val="superscript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kod pocztowy, miejscowość</w:t>
      </w:r>
    </w:p>
    <w:p w14:paraId="46FBE5DF" w14:textId="77777777" w:rsidR="005B5315" w:rsidRPr="00C13E22" w:rsidRDefault="005B5315" w:rsidP="00B33993">
      <w:pPr>
        <w:tabs>
          <w:tab w:val="left" w:pos="5670"/>
          <w:tab w:val="left" w:leader="dot" w:pos="9072"/>
        </w:tabs>
        <w:spacing w:after="0"/>
        <w:rPr>
          <w:rFonts w:cs="Calibri"/>
          <w:b/>
          <w:color w:val="000000" w:themeColor="text1"/>
          <w:sz w:val="24"/>
          <w:szCs w:val="24"/>
        </w:rPr>
      </w:pPr>
    </w:p>
    <w:p w14:paraId="48AE6A76" w14:textId="77777777" w:rsidR="00C13E22" w:rsidRPr="00C13E22" w:rsidRDefault="00C13E22" w:rsidP="006B0D64">
      <w:pPr>
        <w:tabs>
          <w:tab w:val="left" w:pos="5670"/>
          <w:tab w:val="left" w:leader="dot" w:pos="9072"/>
        </w:tabs>
        <w:spacing w:after="0"/>
        <w:rPr>
          <w:rFonts w:cs="Calibri"/>
          <w:b/>
          <w:color w:val="000000" w:themeColor="text1"/>
          <w:sz w:val="24"/>
          <w:szCs w:val="24"/>
        </w:rPr>
      </w:pPr>
    </w:p>
    <w:p w14:paraId="66371186" w14:textId="401F20BC" w:rsidR="005B5315" w:rsidRPr="002434A7" w:rsidRDefault="002434A7" w:rsidP="00C13E22">
      <w:pPr>
        <w:spacing w:after="0"/>
        <w:jc w:val="center"/>
        <w:rPr>
          <w:rFonts w:cs="Calibri"/>
          <w:b/>
          <w:color w:val="000000" w:themeColor="text1"/>
          <w:sz w:val="28"/>
          <w:szCs w:val="28"/>
        </w:rPr>
      </w:pPr>
      <w:r w:rsidRPr="002434A7">
        <w:rPr>
          <w:rFonts w:cs="Calibri"/>
          <w:b/>
          <w:color w:val="000000" w:themeColor="text1"/>
          <w:sz w:val="28"/>
          <w:szCs w:val="28"/>
        </w:rPr>
        <w:t>Ostateczne przedsądowe wezwanie do zapłaty</w:t>
      </w:r>
    </w:p>
    <w:p w14:paraId="69A827A8" w14:textId="77777777" w:rsidR="00C13E22" w:rsidRPr="00C13E22" w:rsidRDefault="00C13E22" w:rsidP="006B0D64">
      <w:pPr>
        <w:spacing w:after="0"/>
        <w:rPr>
          <w:rFonts w:cs="Calibri"/>
          <w:b/>
          <w:color w:val="000000" w:themeColor="text1"/>
          <w:sz w:val="24"/>
          <w:szCs w:val="24"/>
        </w:rPr>
      </w:pPr>
    </w:p>
    <w:p w14:paraId="73063A09" w14:textId="77777777" w:rsidR="005B5315" w:rsidRPr="00C13E22" w:rsidRDefault="005B5315" w:rsidP="00C13E22">
      <w:pPr>
        <w:tabs>
          <w:tab w:val="left" w:pos="426"/>
          <w:tab w:val="left" w:leader="dot" w:pos="9072"/>
        </w:tabs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>Działając w imieniu ……………………………………………………………………</w:t>
      </w:r>
      <w:r w:rsidR="004177A8">
        <w:rPr>
          <w:rFonts w:cs="Calibri"/>
          <w:color w:val="000000" w:themeColor="text1"/>
          <w:sz w:val="24"/>
          <w:szCs w:val="24"/>
        </w:rPr>
        <w:t>…………</w:t>
      </w:r>
      <w:r w:rsidRPr="00C13E22">
        <w:rPr>
          <w:rFonts w:cs="Calibri"/>
          <w:color w:val="000000" w:themeColor="text1"/>
          <w:sz w:val="24"/>
          <w:szCs w:val="24"/>
        </w:rPr>
        <w:t>…………... jako Dyrektor wzywam do realizacji następującego zobowiązania:</w:t>
      </w:r>
    </w:p>
    <w:p w14:paraId="50ED5B96" w14:textId="77777777" w:rsidR="005B5315" w:rsidRPr="00C13E22" w:rsidRDefault="005B5315" w:rsidP="00C13E22">
      <w:pPr>
        <w:pStyle w:val="Akapitzlist"/>
        <w:numPr>
          <w:ilvl w:val="0"/>
          <w:numId w:val="12"/>
        </w:numPr>
        <w:tabs>
          <w:tab w:val="left" w:pos="284"/>
          <w:tab w:val="left" w:leader="dot" w:pos="9070"/>
        </w:tabs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z tytułu </w:t>
      </w:r>
      <w:r w:rsidRPr="00C13E22">
        <w:rPr>
          <w:rFonts w:cs="Calibri"/>
          <w:color w:val="000000" w:themeColor="text1"/>
          <w:sz w:val="24"/>
          <w:szCs w:val="24"/>
        </w:rPr>
        <w:tab/>
        <w:t xml:space="preserve"> </w:t>
      </w:r>
    </w:p>
    <w:p w14:paraId="3CDF6E1F" w14:textId="77777777" w:rsidR="005B5315" w:rsidRPr="00C13E22" w:rsidRDefault="005B5315" w:rsidP="00C13E22">
      <w:pPr>
        <w:pStyle w:val="Akapitzlist"/>
        <w:tabs>
          <w:tab w:val="left" w:pos="993"/>
          <w:tab w:val="left" w:leader="dot" w:pos="2694"/>
          <w:tab w:val="left" w:pos="3828"/>
          <w:tab w:val="left" w:pos="9070"/>
        </w:tabs>
        <w:spacing w:after="0"/>
        <w:ind w:left="284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w wysokości </w:t>
      </w:r>
      <w:r w:rsidRPr="00C13E22">
        <w:rPr>
          <w:rFonts w:cs="Calibri"/>
          <w:color w:val="000000" w:themeColor="text1"/>
          <w:sz w:val="24"/>
          <w:szCs w:val="24"/>
        </w:rPr>
        <w:tab/>
        <w:t>zł (słownie: …………………………………………………………………………… zł)</w:t>
      </w:r>
    </w:p>
    <w:p w14:paraId="629072ED" w14:textId="77777777" w:rsidR="005B5315" w:rsidRPr="00C13E22" w:rsidRDefault="005B5315" w:rsidP="00C13E22">
      <w:pPr>
        <w:pStyle w:val="Akapitzlist"/>
        <w:tabs>
          <w:tab w:val="left" w:pos="3969"/>
          <w:tab w:val="left" w:leader="dot" w:pos="7371"/>
        </w:tabs>
        <w:spacing w:after="0"/>
        <w:ind w:left="284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wraz z ustawowymi odsetkami za opóźnienie od dnia </w:t>
      </w:r>
      <w:r w:rsidRPr="00C13E22">
        <w:rPr>
          <w:rFonts w:cs="Calibri"/>
          <w:color w:val="000000" w:themeColor="text1"/>
          <w:sz w:val="24"/>
          <w:szCs w:val="24"/>
        </w:rPr>
        <w:tab/>
        <w:t xml:space="preserve"> do dnia zapłaty,</w:t>
      </w:r>
    </w:p>
    <w:p w14:paraId="5A95DBDE" w14:textId="77777777" w:rsidR="005B5315" w:rsidRPr="00C13E22" w:rsidRDefault="005B5315" w:rsidP="00C13E22">
      <w:pPr>
        <w:pStyle w:val="Akapitzlist"/>
        <w:numPr>
          <w:ilvl w:val="0"/>
          <w:numId w:val="12"/>
        </w:numPr>
        <w:tabs>
          <w:tab w:val="left" w:pos="284"/>
          <w:tab w:val="left" w:leader="dot" w:pos="9070"/>
        </w:tabs>
        <w:spacing w:after="0"/>
        <w:ind w:left="284" w:hanging="284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z tytułu </w:t>
      </w:r>
      <w:r w:rsidRPr="00C13E22">
        <w:rPr>
          <w:rFonts w:cs="Calibri"/>
          <w:color w:val="000000" w:themeColor="text1"/>
          <w:sz w:val="24"/>
          <w:szCs w:val="24"/>
        </w:rPr>
        <w:tab/>
        <w:t xml:space="preserve"> </w:t>
      </w:r>
    </w:p>
    <w:p w14:paraId="4220B175" w14:textId="77777777" w:rsidR="005B5315" w:rsidRPr="00C13E22" w:rsidRDefault="005B5315" w:rsidP="00C13E22">
      <w:pPr>
        <w:pStyle w:val="Akapitzlist"/>
        <w:tabs>
          <w:tab w:val="left" w:pos="993"/>
          <w:tab w:val="left" w:leader="dot" w:pos="2694"/>
          <w:tab w:val="left" w:pos="3828"/>
          <w:tab w:val="left" w:pos="9070"/>
        </w:tabs>
        <w:spacing w:after="0"/>
        <w:ind w:left="284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w wysokości </w:t>
      </w:r>
      <w:r w:rsidRPr="00C13E22">
        <w:rPr>
          <w:rFonts w:cs="Calibri"/>
          <w:color w:val="000000" w:themeColor="text1"/>
          <w:sz w:val="24"/>
          <w:szCs w:val="24"/>
        </w:rPr>
        <w:tab/>
        <w:t xml:space="preserve">zł (słownie: …………………………………………………………………………… zł) </w:t>
      </w:r>
    </w:p>
    <w:p w14:paraId="7B44BF39" w14:textId="77777777" w:rsidR="005B5315" w:rsidRPr="00C13E22" w:rsidRDefault="005B5315" w:rsidP="00C13E22">
      <w:pPr>
        <w:pStyle w:val="Akapitzlist"/>
        <w:tabs>
          <w:tab w:val="left" w:pos="3969"/>
          <w:tab w:val="left" w:leader="dot" w:pos="7371"/>
        </w:tabs>
        <w:spacing w:after="0"/>
        <w:ind w:left="284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wraz z ustawowymi odsetkami za opóźnienie od dnia </w:t>
      </w:r>
      <w:r w:rsidRPr="00C13E22">
        <w:rPr>
          <w:rFonts w:cs="Calibri"/>
          <w:color w:val="000000" w:themeColor="text1"/>
          <w:sz w:val="24"/>
          <w:szCs w:val="24"/>
        </w:rPr>
        <w:tab/>
        <w:t xml:space="preserve"> do dnia zapłaty</w:t>
      </w:r>
      <w:r w:rsidR="003413E2">
        <w:rPr>
          <w:rFonts w:cs="Calibri"/>
          <w:color w:val="000000" w:themeColor="text1"/>
          <w:sz w:val="24"/>
          <w:szCs w:val="24"/>
        </w:rPr>
        <w:t>.</w:t>
      </w:r>
    </w:p>
    <w:p w14:paraId="1768F93A" w14:textId="77777777" w:rsidR="005B5315" w:rsidRPr="00C13E22" w:rsidRDefault="005B5315" w:rsidP="00C13E22">
      <w:pPr>
        <w:tabs>
          <w:tab w:val="left" w:pos="0"/>
          <w:tab w:val="left" w:leader="dot" w:pos="9072"/>
        </w:tabs>
        <w:spacing w:after="0"/>
        <w:jc w:val="both"/>
        <w:rPr>
          <w:rFonts w:cs="Calibri"/>
          <w:color w:val="000000" w:themeColor="text1"/>
          <w:sz w:val="24"/>
          <w:szCs w:val="36"/>
        </w:rPr>
      </w:pPr>
    </w:p>
    <w:p w14:paraId="312DE1F0" w14:textId="77777777" w:rsidR="00C13E22" w:rsidRPr="00C13E22" w:rsidRDefault="005B5315" w:rsidP="00C13E22">
      <w:pPr>
        <w:tabs>
          <w:tab w:val="left" w:pos="993"/>
        </w:tabs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 xml:space="preserve">Kwotę zobowiązania należy wpłacić – w nieprzekraczalnym terminie 14 dni od dnia </w:t>
      </w:r>
      <w:r w:rsidRPr="00C13E22">
        <w:rPr>
          <w:rFonts w:cs="Calibri"/>
          <w:color w:val="000000" w:themeColor="text1"/>
          <w:sz w:val="24"/>
          <w:szCs w:val="24"/>
        </w:rPr>
        <w:br/>
        <w:t xml:space="preserve">doręczenia niniejszego wezwania – bezpośrednio na rachunek bankowy wierzyciela o numerze  </w:t>
      </w:r>
    </w:p>
    <w:p w14:paraId="4841930C" w14:textId="77777777" w:rsidR="00C13E22" w:rsidRPr="00C13E22" w:rsidRDefault="00C13E22" w:rsidP="00C13E22">
      <w:pPr>
        <w:tabs>
          <w:tab w:val="left" w:pos="993"/>
        </w:tabs>
        <w:spacing w:after="0"/>
        <w:jc w:val="both"/>
        <w:rPr>
          <w:rFonts w:cs="Calibri"/>
          <w:color w:val="000000" w:themeColor="text1"/>
          <w:sz w:val="12"/>
          <w:szCs w:val="12"/>
        </w:rPr>
      </w:pPr>
    </w:p>
    <w:p w14:paraId="16B30B8E" w14:textId="77777777" w:rsidR="005B5315" w:rsidRPr="00C13E22" w:rsidRDefault="005B5315" w:rsidP="00C13E22">
      <w:pPr>
        <w:tabs>
          <w:tab w:val="left" w:pos="993"/>
        </w:tabs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DCEF20B" w14:textId="77777777" w:rsidR="005B5315" w:rsidRPr="00C13E22" w:rsidRDefault="005B5315" w:rsidP="00C13E22">
      <w:pPr>
        <w:spacing w:after="0"/>
        <w:jc w:val="both"/>
        <w:rPr>
          <w:rFonts w:cs="Calibri"/>
          <w:color w:val="000000" w:themeColor="text1"/>
          <w:sz w:val="24"/>
          <w:szCs w:val="36"/>
        </w:rPr>
      </w:pPr>
    </w:p>
    <w:p w14:paraId="37287753" w14:textId="77777777" w:rsidR="005B5315" w:rsidRPr="00C13E22" w:rsidRDefault="005B5315" w:rsidP="00C13E22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4"/>
          <w:szCs w:val="24"/>
        </w:rPr>
        <w:t>Jednocześnie wskazuję, iż niniejsze wezwanie proszę potraktować jako próbę polubownego załatwienia sprawy. W przypadku nierozwiązania sprawy w sposób polubowny zostanie skierowany do Sądu pozew o zapłatę, co skutkować będzie dodatkowymi kosztami związanymi z postępowaniem sądowym, w tym zwrotem kosztów sądowych i kosztów zastępstwa procesowego oraz kosztów postępowania egzekucyjnego, a także dalszych odsetek ustawowych za opóźnienie od wskazanej kwoty.</w:t>
      </w:r>
    </w:p>
    <w:p w14:paraId="26767136" w14:textId="77777777" w:rsidR="00067EA6" w:rsidRPr="00C13E22" w:rsidRDefault="00067EA6" w:rsidP="00C13E22">
      <w:pPr>
        <w:tabs>
          <w:tab w:val="center" w:pos="6804"/>
        </w:tabs>
        <w:spacing w:after="0"/>
        <w:rPr>
          <w:color w:val="000000" w:themeColor="text1"/>
          <w:sz w:val="24"/>
          <w:szCs w:val="24"/>
        </w:rPr>
      </w:pPr>
    </w:p>
    <w:p w14:paraId="28E1F817" w14:textId="77777777" w:rsidR="00C13E22" w:rsidRPr="00C13E22" w:rsidRDefault="00C13E22" w:rsidP="00C13E22">
      <w:pPr>
        <w:tabs>
          <w:tab w:val="center" w:pos="6804"/>
        </w:tabs>
        <w:spacing w:after="0"/>
        <w:rPr>
          <w:color w:val="000000" w:themeColor="text1"/>
          <w:sz w:val="24"/>
          <w:szCs w:val="24"/>
        </w:rPr>
      </w:pPr>
    </w:p>
    <w:p w14:paraId="7FF74B2A" w14:textId="77777777" w:rsidR="00C13E22" w:rsidRPr="00C13E22" w:rsidRDefault="00C13E22" w:rsidP="00C13E22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  <w:r w:rsidRPr="00C13E22">
        <w:rPr>
          <w:color w:val="000000" w:themeColor="text1"/>
          <w:lang w:val="pl-PL"/>
        </w:rPr>
        <w:tab/>
        <w:t>Dyrektor</w:t>
      </w:r>
    </w:p>
    <w:p w14:paraId="4D0B8F08" w14:textId="77777777" w:rsidR="00C13E22" w:rsidRPr="00C13E22" w:rsidRDefault="00C13E22" w:rsidP="00C13E2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4F7AFAA6" w14:textId="77777777" w:rsidR="00C13E22" w:rsidRPr="00C13E22" w:rsidRDefault="00C13E22" w:rsidP="00C13E2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3BEE9CDA" w14:textId="77777777" w:rsidR="00C13E22" w:rsidRPr="00C13E22" w:rsidRDefault="00C13E22" w:rsidP="00C13E2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4C043C46" w14:textId="77777777" w:rsidR="00C13E22" w:rsidRPr="00C13E22" w:rsidRDefault="00C13E22" w:rsidP="00C13E22">
      <w:pPr>
        <w:pStyle w:val="Tekstpodstawowy"/>
        <w:tabs>
          <w:tab w:val="center" w:pos="6804"/>
        </w:tabs>
        <w:spacing w:before="6"/>
        <w:ind w:right="-46"/>
        <w:rPr>
          <w:color w:val="000000" w:themeColor="text1"/>
          <w:lang w:val="pl-PL"/>
        </w:rPr>
      </w:pPr>
      <w:r w:rsidRPr="00C13E22">
        <w:rPr>
          <w:color w:val="000000" w:themeColor="text1"/>
          <w:lang w:val="pl-PL"/>
        </w:rPr>
        <w:tab/>
        <w:t>………………………………</w:t>
      </w:r>
    </w:p>
    <w:p w14:paraId="5989248B" w14:textId="4271C3F3" w:rsidR="00C13E22" w:rsidRPr="00C13E22" w:rsidRDefault="00C13E22" w:rsidP="00CF7EF6">
      <w:pPr>
        <w:tabs>
          <w:tab w:val="center" w:pos="6804"/>
        </w:tabs>
        <w:spacing w:before="1" w:after="0"/>
        <w:ind w:right="-45"/>
        <w:rPr>
          <w:color w:val="000000" w:themeColor="text1"/>
          <w:sz w:val="20"/>
          <w:szCs w:val="20"/>
        </w:rPr>
      </w:pPr>
      <w:r w:rsidRPr="00C13E22">
        <w:rPr>
          <w:color w:val="000000" w:themeColor="text1"/>
          <w:sz w:val="20"/>
        </w:rPr>
        <w:tab/>
        <w:t>pieczątka i podpis</w:t>
      </w:r>
    </w:p>
    <w:sectPr w:rsidR="00C13E22" w:rsidRPr="00C13E22" w:rsidSect="003413E2">
      <w:footerReference w:type="default" r:id="rId8"/>
      <w:pgSz w:w="11906" w:h="16838"/>
      <w:pgMar w:top="1417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58D14" w14:textId="77777777" w:rsidR="00DB18D5" w:rsidRDefault="00DB18D5" w:rsidP="00E24CCB">
      <w:pPr>
        <w:spacing w:after="0" w:line="240" w:lineRule="auto"/>
      </w:pPr>
      <w:r>
        <w:separator/>
      </w:r>
    </w:p>
  </w:endnote>
  <w:endnote w:type="continuationSeparator" w:id="0">
    <w:p w14:paraId="3CDE877F" w14:textId="77777777" w:rsidR="00DB18D5" w:rsidRDefault="00DB18D5" w:rsidP="00E2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E99C1" w14:textId="77777777" w:rsidR="00C13E22" w:rsidRPr="005F6AF7" w:rsidRDefault="00C13E22" w:rsidP="00C13E22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CUW_Rybnik_5</w:t>
    </w:r>
    <w:r w:rsidR="001F379B">
      <w:rPr>
        <w:sz w:val="16"/>
        <w:szCs w:val="20"/>
      </w:rPr>
      <w:t>4</w:t>
    </w:r>
    <w:r w:rsidRPr="005F6AF7">
      <w:rPr>
        <w:sz w:val="16"/>
        <w:szCs w:val="20"/>
      </w:rPr>
      <w:t>.</w:t>
    </w:r>
    <w:r>
      <w:rPr>
        <w:sz w:val="16"/>
        <w:szCs w:val="20"/>
      </w:rPr>
      <w:t>1</w:t>
    </w:r>
  </w:p>
  <w:p w14:paraId="36DD8417" w14:textId="77777777" w:rsidR="00C13E22" w:rsidRDefault="00C13E22" w:rsidP="00C13E22">
    <w:pPr>
      <w:pStyle w:val="Stopka"/>
    </w:pPr>
  </w:p>
  <w:p w14:paraId="6B212D4F" w14:textId="77777777" w:rsidR="00FF01FE" w:rsidRPr="00FF01FE" w:rsidRDefault="00FF01FE" w:rsidP="00FF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BBD89" w14:textId="77777777" w:rsidR="00DB18D5" w:rsidRDefault="00DB18D5" w:rsidP="00E24CCB">
      <w:pPr>
        <w:spacing w:after="0" w:line="240" w:lineRule="auto"/>
      </w:pPr>
      <w:r>
        <w:separator/>
      </w:r>
    </w:p>
  </w:footnote>
  <w:footnote w:type="continuationSeparator" w:id="0">
    <w:p w14:paraId="3F59278C" w14:textId="77777777" w:rsidR="00DB18D5" w:rsidRDefault="00DB18D5" w:rsidP="00E2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404"/>
    <w:multiLevelType w:val="hybridMultilevel"/>
    <w:tmpl w:val="61BE5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A41C20"/>
    <w:multiLevelType w:val="hybridMultilevel"/>
    <w:tmpl w:val="A3F8FD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7459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54398"/>
    <w:multiLevelType w:val="hybridMultilevel"/>
    <w:tmpl w:val="3DDA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7AF"/>
    <w:multiLevelType w:val="hybridMultilevel"/>
    <w:tmpl w:val="8334D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84723"/>
    <w:multiLevelType w:val="hybridMultilevel"/>
    <w:tmpl w:val="BD329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6DD1"/>
    <w:multiLevelType w:val="hybridMultilevel"/>
    <w:tmpl w:val="F0A69A1E"/>
    <w:lvl w:ilvl="0" w:tplc="82383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FC1"/>
    <w:multiLevelType w:val="hybridMultilevel"/>
    <w:tmpl w:val="E6E0C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78B3"/>
    <w:multiLevelType w:val="hybridMultilevel"/>
    <w:tmpl w:val="61BE5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1C5328"/>
    <w:multiLevelType w:val="hybridMultilevel"/>
    <w:tmpl w:val="D71CDF62"/>
    <w:lvl w:ilvl="0" w:tplc="42F66B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A14BC8"/>
    <w:multiLevelType w:val="hybridMultilevel"/>
    <w:tmpl w:val="5F66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BC4"/>
    <w:multiLevelType w:val="hybridMultilevel"/>
    <w:tmpl w:val="2FE0FDF8"/>
    <w:lvl w:ilvl="0" w:tplc="8820C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0369E"/>
    <w:multiLevelType w:val="hybridMultilevel"/>
    <w:tmpl w:val="2340C2BC"/>
    <w:lvl w:ilvl="0" w:tplc="15F6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A92"/>
    <w:multiLevelType w:val="hybridMultilevel"/>
    <w:tmpl w:val="33CC5F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E3243FA"/>
    <w:multiLevelType w:val="hybridMultilevel"/>
    <w:tmpl w:val="14B47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45260"/>
    <w:multiLevelType w:val="hybridMultilevel"/>
    <w:tmpl w:val="2514E0F6"/>
    <w:lvl w:ilvl="0" w:tplc="EA3C9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0"/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4F"/>
    <w:rsid w:val="00067EA6"/>
    <w:rsid w:val="000E4BCD"/>
    <w:rsid w:val="000E585B"/>
    <w:rsid w:val="0013300D"/>
    <w:rsid w:val="001E758F"/>
    <w:rsid w:val="001F379B"/>
    <w:rsid w:val="002319AC"/>
    <w:rsid w:val="002434A7"/>
    <w:rsid w:val="00251EB4"/>
    <w:rsid w:val="002E0DDC"/>
    <w:rsid w:val="003413E2"/>
    <w:rsid w:val="003964A2"/>
    <w:rsid w:val="003A593C"/>
    <w:rsid w:val="003F075B"/>
    <w:rsid w:val="00400F7E"/>
    <w:rsid w:val="004177A8"/>
    <w:rsid w:val="00447ACE"/>
    <w:rsid w:val="00463741"/>
    <w:rsid w:val="004B5DD0"/>
    <w:rsid w:val="005337E6"/>
    <w:rsid w:val="005830BC"/>
    <w:rsid w:val="005B5315"/>
    <w:rsid w:val="005C7130"/>
    <w:rsid w:val="00666DEB"/>
    <w:rsid w:val="00690912"/>
    <w:rsid w:val="006B0D64"/>
    <w:rsid w:val="006E0506"/>
    <w:rsid w:val="00707D07"/>
    <w:rsid w:val="007B4604"/>
    <w:rsid w:val="0094274F"/>
    <w:rsid w:val="00B33993"/>
    <w:rsid w:val="00B83271"/>
    <w:rsid w:val="00C101A9"/>
    <w:rsid w:val="00C13E22"/>
    <w:rsid w:val="00CA6697"/>
    <w:rsid w:val="00CB44DA"/>
    <w:rsid w:val="00CF7EF6"/>
    <w:rsid w:val="00D1543D"/>
    <w:rsid w:val="00DA0568"/>
    <w:rsid w:val="00DB18D5"/>
    <w:rsid w:val="00DB3926"/>
    <w:rsid w:val="00DD5165"/>
    <w:rsid w:val="00DF1828"/>
    <w:rsid w:val="00E24CCB"/>
    <w:rsid w:val="00EF5F28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C98830"/>
  <w15:chartTrackingRefBased/>
  <w15:docId w15:val="{5251EE47-8EBA-4159-849F-74F6AD6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74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707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7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C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07D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63741"/>
  </w:style>
  <w:style w:type="paragraph" w:styleId="Tekstdymka">
    <w:name w:val="Balloon Text"/>
    <w:basedOn w:val="Normalny"/>
    <w:link w:val="TekstdymkaZnak"/>
    <w:uiPriority w:val="99"/>
    <w:semiHidden/>
    <w:unhideWhenUsed/>
    <w:rsid w:val="00FF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FE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13E22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E22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AD08-9008-45A4-AA8E-6E675667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Kuczera</dc:creator>
  <cp:keywords/>
  <dc:description/>
  <cp:lastModifiedBy>Łukasz Ochojski</cp:lastModifiedBy>
  <cp:revision>8</cp:revision>
  <cp:lastPrinted>2020-04-24T09:38:00Z</cp:lastPrinted>
  <dcterms:created xsi:type="dcterms:W3CDTF">2020-04-24T09:28:00Z</dcterms:created>
  <dcterms:modified xsi:type="dcterms:W3CDTF">2020-08-05T12:19:00Z</dcterms:modified>
</cp:coreProperties>
</file>